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9D8" w:rsidRDefault="00B579D8" w:rsidP="00B579D8">
      <w:pPr>
        <w:spacing w:after="116" w:line="256" w:lineRule="auto"/>
        <w:ind w:left="-5" w:right="0"/>
        <w:jc w:val="left"/>
        <w:rPr>
          <w:color w:val="404040"/>
        </w:rPr>
      </w:pPr>
      <w:r>
        <w:rPr>
          <w:color w:val="404040"/>
        </w:rPr>
        <w:t xml:space="preserve">2017 | 10 | 18 </w:t>
      </w:r>
    </w:p>
    <w:p w:rsidR="00AF440D" w:rsidRPr="00B579D8" w:rsidRDefault="00B45589" w:rsidP="00B579D8">
      <w:pPr>
        <w:spacing w:after="116" w:line="256" w:lineRule="auto"/>
        <w:ind w:left="-5" w:right="0"/>
        <w:jc w:val="left"/>
      </w:pPr>
      <w:r>
        <w:rPr>
          <w:b/>
          <w:color w:val="404040"/>
        </w:rPr>
        <w:t>LESENCEISTVÁND</w:t>
      </w:r>
      <w:r w:rsidR="0064296B" w:rsidRPr="0064296B">
        <w:rPr>
          <w:b/>
          <w:color w:val="404040"/>
        </w:rPr>
        <w:t xml:space="preserve"> KÖZSÉG ÖNKORMÁNYZATA</w:t>
      </w:r>
    </w:p>
    <w:p w:rsidR="00E30E41" w:rsidRDefault="00E30E41">
      <w:pPr>
        <w:spacing w:after="41" w:line="259" w:lineRule="auto"/>
        <w:ind w:left="-5" w:right="0"/>
      </w:pPr>
    </w:p>
    <w:p w:rsidR="003F505C" w:rsidRPr="00AF440D" w:rsidRDefault="003F505C">
      <w:pPr>
        <w:spacing w:after="41" w:line="259" w:lineRule="auto"/>
        <w:ind w:left="-5" w:right="0"/>
      </w:pPr>
    </w:p>
    <w:p w:rsidR="00E30E41" w:rsidRPr="00AF440D" w:rsidRDefault="00CF052F">
      <w:pPr>
        <w:pStyle w:val="Cmsor1"/>
        <w:tabs>
          <w:tab w:val="center" w:pos="3546"/>
          <w:tab w:val="center" w:pos="4254"/>
        </w:tabs>
      </w:pPr>
      <w:r w:rsidRPr="00AF440D">
        <w:t>SAJTÓKÖZLEMÉNY</w:t>
      </w:r>
    </w:p>
    <w:p w:rsidR="00B45589" w:rsidRPr="0064296B" w:rsidRDefault="00B45589" w:rsidP="0064296B">
      <w:pPr>
        <w:pStyle w:val="Alcm1"/>
        <w:tabs>
          <w:tab w:val="clear" w:pos="5670"/>
          <w:tab w:val="left" w:pos="5812"/>
        </w:tabs>
        <w:spacing w:before="40"/>
        <w:ind w:firstLine="0"/>
        <w:jc w:val="left"/>
        <w:rPr>
          <w:rFonts w:eastAsia="Arial" w:cs="Arial"/>
          <w:caps w:val="0"/>
          <w:color w:val="404040"/>
          <w:szCs w:val="22"/>
          <w:lang w:eastAsia="hu-HU"/>
        </w:rPr>
      </w:pPr>
      <w:r>
        <w:rPr>
          <w:rFonts w:eastAsia="Arial" w:cs="Arial"/>
          <w:caps w:val="0"/>
          <w:color w:val="404040"/>
          <w:szCs w:val="22"/>
          <w:lang w:eastAsia="hu-HU"/>
        </w:rPr>
        <w:t>A</w:t>
      </w:r>
      <w:r w:rsidRPr="00B45589">
        <w:rPr>
          <w:rFonts w:eastAsia="Arial" w:cs="Arial"/>
          <w:caps w:val="0"/>
          <w:color w:val="404040"/>
          <w:szCs w:val="22"/>
          <w:lang w:eastAsia="hu-HU"/>
        </w:rPr>
        <w:t xml:space="preserve"> BALATON-FELVIDÉKI SZOCIÁLIS, GYERMEKJÓLÉTI SZOLGÁLAT KÉT TAPOLCAI ÉPÜLETE ESETÉBEN HÁLÓZATRA KAPCSOLT NAPELEMES RENDSZER TELEPÍTÉSE</w:t>
      </w:r>
    </w:p>
    <w:p w:rsidR="00E30E41" w:rsidRPr="00AF440D" w:rsidRDefault="00AF440D">
      <w:pPr>
        <w:spacing w:after="0" w:line="259" w:lineRule="auto"/>
        <w:ind w:left="-5" w:right="0"/>
        <w:rPr>
          <w:b/>
          <w:color w:val="404040"/>
          <w:highlight w:val="yellow"/>
        </w:rPr>
      </w:pPr>
      <w:r w:rsidRPr="00AF440D">
        <w:rPr>
          <w:b/>
          <w:color w:val="404040"/>
          <w:highlight w:val="yellow"/>
        </w:rPr>
        <w:t xml:space="preserve"> </w:t>
      </w:r>
    </w:p>
    <w:p w:rsidR="0064296B" w:rsidRPr="001F1630" w:rsidRDefault="00CF052F" w:rsidP="001F1630">
      <w:pPr>
        <w:spacing w:after="41" w:line="259" w:lineRule="auto"/>
        <w:ind w:left="0" w:right="0" w:firstLine="0"/>
        <w:jc w:val="left"/>
      </w:pPr>
      <w:r w:rsidRPr="00AF440D">
        <w:rPr>
          <w:color w:val="404040"/>
          <w:highlight w:val="yellow"/>
        </w:rPr>
        <w:t xml:space="preserve"> </w:t>
      </w:r>
    </w:p>
    <w:p w:rsidR="0064296B" w:rsidRDefault="0064296B" w:rsidP="0053400B">
      <w:pPr>
        <w:pStyle w:val="header-lead"/>
        <w:spacing w:before="40"/>
        <w:ind w:left="0"/>
        <w:rPr>
          <w:caps/>
        </w:rPr>
      </w:pPr>
      <w:r w:rsidRPr="00727A1F">
        <w:rPr>
          <w:rFonts w:eastAsia="Times New Roman" w:cs="Arial"/>
          <w:szCs w:val="20"/>
          <w:lang w:eastAsia="ar-SA"/>
        </w:rPr>
        <w:t xml:space="preserve">A </w:t>
      </w:r>
      <w:r w:rsidR="001F1630" w:rsidRPr="0064296B">
        <w:rPr>
          <w:caps/>
        </w:rPr>
        <w:t>Nemzetgazdasági Minisztérium Regionális Fejlesztési Operatív Programok Irányító Hatósága</w:t>
      </w:r>
      <w:r w:rsidR="001F1630">
        <w:rPr>
          <w:caps/>
        </w:rPr>
        <w:t xml:space="preserve">, </w:t>
      </w:r>
      <w:proofErr w:type="gramStart"/>
      <w:r w:rsidR="001F1630">
        <w:rPr>
          <w:caps/>
        </w:rPr>
        <w:t>a</w:t>
      </w:r>
      <w:proofErr w:type="gramEnd"/>
      <w:r w:rsidR="001F1630">
        <w:rPr>
          <w:caps/>
        </w:rPr>
        <w:t xml:space="preserve"> </w:t>
      </w:r>
      <w:r w:rsidRPr="001F1630">
        <w:rPr>
          <w:caps/>
        </w:rPr>
        <w:t>TOP-3.2.1-15 Önkormányzati épületek energetikai korszerűsítése tárgyú felhívást tett közzé, mely</w:t>
      </w:r>
      <w:r w:rsidR="001F1630">
        <w:rPr>
          <w:caps/>
        </w:rPr>
        <w:t>en</w:t>
      </w:r>
      <w:r w:rsidRPr="001F1630">
        <w:rPr>
          <w:caps/>
        </w:rPr>
        <w:t xml:space="preserve"> </w:t>
      </w:r>
      <w:r w:rsidR="00B45589">
        <w:rPr>
          <w:caps/>
        </w:rPr>
        <w:t>LESENCEistvánd</w:t>
      </w:r>
      <w:r w:rsidR="001F1630" w:rsidRPr="0064296B">
        <w:rPr>
          <w:caps/>
        </w:rPr>
        <w:t xml:space="preserve"> KÖZSÉG ÖNKORMÁNYZATA</w:t>
      </w:r>
      <w:r w:rsidRPr="001F1630">
        <w:rPr>
          <w:caps/>
        </w:rPr>
        <w:t xml:space="preserve"> </w:t>
      </w:r>
      <w:r w:rsidR="00B45589">
        <w:rPr>
          <w:caps/>
        </w:rPr>
        <w:t>Több, mint 16</w:t>
      </w:r>
      <w:r w:rsidR="001F1630">
        <w:rPr>
          <w:caps/>
        </w:rPr>
        <w:t>,5</w:t>
      </w:r>
      <w:r w:rsidR="00B579D8">
        <w:rPr>
          <w:caps/>
        </w:rPr>
        <w:t xml:space="preserve">7 </w:t>
      </w:r>
      <w:r w:rsidR="001F1630">
        <w:rPr>
          <w:caps/>
        </w:rPr>
        <w:t>Millió ft vissza nem térítendő támogatást nyert</w:t>
      </w:r>
    </w:p>
    <w:p w:rsidR="0064296B" w:rsidRPr="00FD397A" w:rsidRDefault="0064296B" w:rsidP="0053400B">
      <w:pPr>
        <w:pStyle w:val="header-lead"/>
        <w:spacing w:before="40"/>
        <w:ind w:left="0"/>
        <w:rPr>
          <w:caps/>
        </w:rPr>
      </w:pPr>
    </w:p>
    <w:p w:rsidR="001F1630" w:rsidRDefault="001F1630" w:rsidP="00283AC3">
      <w:pPr>
        <w:autoSpaceDE w:val="0"/>
        <w:autoSpaceDN w:val="0"/>
        <w:adjustRightInd w:val="0"/>
        <w:spacing w:after="0" w:line="240" w:lineRule="auto"/>
        <w:ind w:left="0" w:right="0" w:firstLine="0"/>
        <w:rPr>
          <w:b/>
          <w:color w:val="404040"/>
        </w:rPr>
      </w:pPr>
    </w:p>
    <w:p w:rsidR="0053400B" w:rsidRPr="001F1630" w:rsidRDefault="00B45589" w:rsidP="001F1630">
      <w:pPr>
        <w:pStyle w:val="Alcm1"/>
        <w:tabs>
          <w:tab w:val="clear" w:pos="5670"/>
          <w:tab w:val="left" w:pos="5812"/>
        </w:tabs>
        <w:spacing w:before="40"/>
        <w:ind w:firstLine="0"/>
        <w:rPr>
          <w:rFonts w:eastAsia="Arial" w:cs="Arial"/>
          <w:caps w:val="0"/>
          <w:color w:val="231F20"/>
          <w:szCs w:val="22"/>
          <w:lang w:eastAsia="hu-HU"/>
        </w:rPr>
      </w:pPr>
      <w:r>
        <w:rPr>
          <w:rFonts w:eastAsia="Arial" w:cs="Arial"/>
          <w:caps w:val="0"/>
          <w:color w:val="231F20"/>
          <w:szCs w:val="22"/>
          <w:lang w:eastAsia="hu-HU"/>
        </w:rPr>
        <w:t>16</w:t>
      </w:r>
      <w:r w:rsidR="001F1630" w:rsidRPr="001F1630">
        <w:rPr>
          <w:rFonts w:eastAsia="Arial" w:cs="Arial"/>
          <w:caps w:val="0"/>
          <w:color w:val="231F20"/>
          <w:szCs w:val="22"/>
          <w:lang w:eastAsia="hu-HU"/>
        </w:rPr>
        <w:t xml:space="preserve"> </w:t>
      </w:r>
      <w:r>
        <w:rPr>
          <w:rFonts w:eastAsia="Arial" w:cs="Arial"/>
          <w:caps w:val="0"/>
          <w:color w:val="231F20"/>
          <w:szCs w:val="22"/>
          <w:lang w:eastAsia="hu-HU"/>
        </w:rPr>
        <w:t>574</w:t>
      </w:r>
      <w:r w:rsidR="001F1630" w:rsidRPr="001F1630">
        <w:rPr>
          <w:rFonts w:eastAsia="Arial" w:cs="Arial"/>
          <w:caps w:val="0"/>
          <w:color w:val="231F20"/>
          <w:szCs w:val="22"/>
          <w:lang w:eastAsia="hu-HU"/>
        </w:rPr>
        <w:t> </w:t>
      </w:r>
      <w:r>
        <w:rPr>
          <w:rFonts w:eastAsia="Arial" w:cs="Arial"/>
          <w:caps w:val="0"/>
          <w:color w:val="231F20"/>
          <w:szCs w:val="22"/>
          <w:lang w:eastAsia="hu-HU"/>
        </w:rPr>
        <w:t>420</w:t>
      </w:r>
      <w:r w:rsidR="001F1630" w:rsidRPr="001F1630">
        <w:rPr>
          <w:rFonts w:eastAsia="Arial" w:cs="Arial"/>
          <w:caps w:val="0"/>
          <w:color w:val="231F20"/>
          <w:szCs w:val="22"/>
          <w:lang w:eastAsia="hu-HU"/>
        </w:rPr>
        <w:t xml:space="preserve"> Ft</w:t>
      </w:r>
      <w:r w:rsidR="0053400B" w:rsidRPr="001F1630">
        <w:rPr>
          <w:rFonts w:eastAsia="Arial" w:cs="Arial"/>
          <w:caps w:val="0"/>
          <w:color w:val="231F20"/>
          <w:szCs w:val="22"/>
          <w:lang w:eastAsia="hu-HU"/>
        </w:rPr>
        <w:t xml:space="preserve"> vissza nem térítendő támogatást nyertünk a </w:t>
      </w:r>
      <w:r>
        <w:rPr>
          <w:rFonts w:eastAsia="Arial" w:cs="Arial"/>
          <w:caps w:val="0"/>
          <w:color w:val="231F20"/>
          <w:szCs w:val="22"/>
          <w:lang w:eastAsia="hu-HU"/>
        </w:rPr>
        <w:t>TOP-3.2.1-15-VE1-2016-00037</w:t>
      </w:r>
      <w:r w:rsidR="001F1630" w:rsidRPr="001F1630">
        <w:rPr>
          <w:rFonts w:eastAsia="Arial" w:cs="Arial"/>
          <w:caps w:val="0"/>
          <w:color w:val="231F20"/>
          <w:szCs w:val="22"/>
          <w:lang w:eastAsia="hu-HU"/>
        </w:rPr>
        <w:t xml:space="preserve"> </w:t>
      </w:r>
      <w:r w:rsidR="0053400B" w:rsidRPr="001F1630">
        <w:rPr>
          <w:rFonts w:eastAsia="Arial" w:cs="Arial"/>
          <w:caps w:val="0"/>
          <w:color w:val="231F20"/>
          <w:szCs w:val="22"/>
          <w:lang w:eastAsia="hu-HU"/>
        </w:rPr>
        <w:t>kódszám</w:t>
      </w:r>
      <w:r w:rsidR="00392CC7" w:rsidRPr="001F1630">
        <w:rPr>
          <w:rFonts w:eastAsia="Arial" w:cs="Arial"/>
          <w:caps w:val="0"/>
          <w:color w:val="231F20"/>
          <w:szCs w:val="22"/>
          <w:lang w:eastAsia="hu-HU"/>
        </w:rPr>
        <w:t>ú,</w:t>
      </w:r>
      <w:r w:rsidR="0053400B" w:rsidRPr="001F1630">
        <w:rPr>
          <w:rFonts w:eastAsia="Arial" w:cs="Arial"/>
          <w:caps w:val="0"/>
          <w:color w:val="231F20"/>
          <w:szCs w:val="22"/>
          <w:lang w:eastAsia="hu-HU"/>
        </w:rPr>
        <w:t xml:space="preserve"> </w:t>
      </w:r>
      <w:r w:rsidR="00B579D8">
        <w:rPr>
          <w:rFonts w:eastAsia="Arial" w:cs="Arial"/>
          <w:caps w:val="0"/>
          <w:color w:val="231F20"/>
          <w:szCs w:val="22"/>
          <w:lang w:eastAsia="hu-HU"/>
        </w:rPr>
        <w:t>„</w:t>
      </w:r>
      <w:proofErr w:type="gramStart"/>
      <w:r w:rsidR="00B579D8">
        <w:rPr>
          <w:rFonts w:eastAsia="Arial" w:cs="Arial"/>
          <w:caps w:val="0"/>
          <w:color w:val="231F20"/>
          <w:szCs w:val="22"/>
          <w:lang w:eastAsia="hu-HU"/>
        </w:rPr>
        <w:t>A</w:t>
      </w:r>
      <w:proofErr w:type="gramEnd"/>
      <w:r w:rsidRPr="00B45589">
        <w:rPr>
          <w:rFonts w:eastAsia="Arial" w:cs="Arial"/>
          <w:caps w:val="0"/>
          <w:color w:val="231F20"/>
          <w:szCs w:val="22"/>
          <w:lang w:eastAsia="hu-HU"/>
        </w:rPr>
        <w:t xml:space="preserve"> Balaton-felvidéki Szociális, Gyermekjóléti Szolgálat két tapolcai épülete esetében hálózatra kapcsolt napelemes rendszer telepítése</w:t>
      </w:r>
      <w:r w:rsidR="001F1630">
        <w:rPr>
          <w:rFonts w:eastAsia="Arial" w:cs="Arial"/>
          <w:caps w:val="0"/>
          <w:color w:val="231F20"/>
          <w:szCs w:val="22"/>
          <w:lang w:eastAsia="hu-HU"/>
        </w:rPr>
        <w:t xml:space="preserve">” </w:t>
      </w:r>
      <w:r w:rsidR="0053400B" w:rsidRPr="001F1630">
        <w:rPr>
          <w:rFonts w:eastAsia="Arial" w:cs="Arial"/>
          <w:caps w:val="0"/>
          <w:color w:val="231F20"/>
          <w:szCs w:val="22"/>
          <w:lang w:eastAsia="hu-HU"/>
        </w:rPr>
        <w:t xml:space="preserve">című pályázatunkkal. </w:t>
      </w:r>
      <w:r w:rsidR="00BE2C68" w:rsidRPr="00BE2C68">
        <w:rPr>
          <w:rFonts w:eastAsia="Arial" w:cs="Arial"/>
          <w:caps w:val="0"/>
          <w:color w:val="231F20"/>
          <w:szCs w:val="22"/>
          <w:lang w:eastAsia="hu-HU"/>
        </w:rPr>
        <w:t xml:space="preserve">A támogatás </w:t>
      </w:r>
      <w:proofErr w:type="gramStart"/>
      <w:r w:rsidR="00BE2C68" w:rsidRPr="00BE2C68">
        <w:rPr>
          <w:rFonts w:eastAsia="Arial" w:cs="Arial"/>
          <w:caps w:val="0"/>
          <w:color w:val="231F20"/>
          <w:szCs w:val="22"/>
          <w:lang w:eastAsia="hu-HU"/>
        </w:rPr>
        <w:t>intenzitása</w:t>
      </w:r>
      <w:proofErr w:type="gramEnd"/>
      <w:r w:rsidR="00BE2C68" w:rsidRPr="00BE2C68">
        <w:rPr>
          <w:rFonts w:eastAsia="Arial" w:cs="Arial"/>
          <w:caps w:val="0"/>
          <w:color w:val="231F20"/>
          <w:szCs w:val="22"/>
          <w:lang w:eastAsia="hu-HU"/>
        </w:rPr>
        <w:t xml:space="preserve"> a Projekt elszámolható összköltségének 100 </w:t>
      </w:r>
      <w:r w:rsidR="00BE2C68">
        <w:rPr>
          <w:rFonts w:eastAsia="Arial" w:cs="Arial"/>
          <w:caps w:val="0"/>
          <w:color w:val="231F20"/>
          <w:szCs w:val="22"/>
          <w:lang w:eastAsia="hu-HU"/>
        </w:rPr>
        <w:t>%-a.</w:t>
      </w:r>
    </w:p>
    <w:p w:rsidR="0053400B" w:rsidRDefault="0053400B" w:rsidP="00283AC3">
      <w:pPr>
        <w:autoSpaceDE w:val="0"/>
        <w:autoSpaceDN w:val="0"/>
        <w:adjustRightInd w:val="0"/>
        <w:spacing w:after="0" w:line="240" w:lineRule="auto"/>
        <w:ind w:left="0" w:right="0" w:firstLine="0"/>
        <w:rPr>
          <w:b/>
          <w:color w:val="404040"/>
        </w:rPr>
      </w:pPr>
    </w:p>
    <w:p w:rsidR="001F1630" w:rsidRDefault="001F1630" w:rsidP="002C4510">
      <w:pPr>
        <w:rPr>
          <w:rFonts w:eastAsiaTheme="minorHAnsi" w:cstheme="minorHAnsi"/>
          <w:color w:val="auto"/>
          <w:szCs w:val="24"/>
          <w:lang w:eastAsia="en-US"/>
        </w:rPr>
      </w:pPr>
    </w:p>
    <w:p w:rsidR="00A27220" w:rsidRDefault="003F505C" w:rsidP="009D31B0">
      <w:pPr>
        <w:spacing w:after="60"/>
        <w:rPr>
          <w:rFonts w:eastAsiaTheme="minorHAnsi" w:cstheme="minorHAnsi"/>
          <w:color w:val="auto"/>
          <w:szCs w:val="24"/>
          <w:lang w:eastAsia="en-US"/>
        </w:rPr>
      </w:pPr>
      <w:r>
        <w:rPr>
          <w:rFonts w:eastAsiaTheme="minorHAnsi" w:cstheme="minorHAnsi"/>
          <w:color w:val="auto"/>
          <w:szCs w:val="24"/>
          <w:lang w:eastAsia="en-US"/>
        </w:rPr>
        <w:t xml:space="preserve">A </w:t>
      </w:r>
      <w:r w:rsidR="00B579D8">
        <w:rPr>
          <w:caps/>
        </w:rPr>
        <w:t>TOP-3.2.1-15-VE1-2016-00037</w:t>
      </w:r>
      <w:r w:rsidR="00B579D8" w:rsidRPr="001F1630">
        <w:t xml:space="preserve"> </w:t>
      </w:r>
      <w:r w:rsidR="00B579D8">
        <w:t xml:space="preserve">azonosítószámú </w:t>
      </w:r>
      <w:r w:rsidR="00B579D8">
        <w:rPr>
          <w:rFonts w:eastAsiaTheme="minorHAnsi" w:cstheme="minorHAnsi"/>
          <w:color w:val="auto"/>
          <w:szCs w:val="24"/>
          <w:lang w:eastAsia="en-US"/>
        </w:rPr>
        <w:t>projektet</w:t>
      </w:r>
      <w:r w:rsidR="00B45589">
        <w:rPr>
          <w:rFonts w:eastAsiaTheme="minorHAnsi" w:cstheme="minorHAnsi"/>
          <w:color w:val="auto"/>
          <w:szCs w:val="24"/>
          <w:lang w:eastAsia="en-US"/>
        </w:rPr>
        <w:t xml:space="preserve"> Lesenceistvánd</w:t>
      </w:r>
      <w:r w:rsidR="00D87A8A" w:rsidRPr="002F18F5">
        <w:rPr>
          <w:rFonts w:eastAsiaTheme="minorHAnsi" w:cstheme="minorHAnsi"/>
          <w:color w:val="auto"/>
          <w:szCs w:val="24"/>
          <w:lang w:eastAsia="en-US"/>
        </w:rPr>
        <w:t xml:space="preserve"> Község Önkormányzata </w:t>
      </w:r>
      <w:r w:rsidR="00B45589" w:rsidRPr="00A27220">
        <w:rPr>
          <w:rFonts w:eastAsiaTheme="minorHAnsi" w:cstheme="minorHAnsi"/>
          <w:color w:val="auto"/>
          <w:szCs w:val="24"/>
          <w:lang w:eastAsia="en-US"/>
        </w:rPr>
        <w:t>és a Balaton-felvidéki Szociális, Gyermekjóléti és Háziorvosi Ügyeleti Szolgálat Konzorcium</w:t>
      </w:r>
      <w:r w:rsidR="00B579D8">
        <w:rPr>
          <w:rFonts w:eastAsiaTheme="minorHAnsi" w:cstheme="minorHAnsi"/>
          <w:color w:val="auto"/>
          <w:szCs w:val="24"/>
          <w:lang w:eastAsia="en-US"/>
        </w:rPr>
        <w:t xml:space="preserve"> formában kívánja megvalósítani</w:t>
      </w:r>
      <w:r>
        <w:rPr>
          <w:rFonts w:eastAsiaTheme="minorHAnsi" w:cstheme="minorHAnsi"/>
          <w:color w:val="auto"/>
          <w:szCs w:val="24"/>
          <w:lang w:eastAsia="en-US"/>
        </w:rPr>
        <w:t xml:space="preserve">. A </w:t>
      </w:r>
      <w:r w:rsidR="00A27220" w:rsidRPr="00A27220">
        <w:rPr>
          <w:rFonts w:eastAsiaTheme="minorHAnsi" w:cstheme="minorHAnsi"/>
          <w:color w:val="auto"/>
          <w:szCs w:val="24"/>
          <w:lang w:eastAsia="en-US"/>
        </w:rPr>
        <w:t>Szociális Gyermekjóléti Intézmény</w:t>
      </w:r>
      <w:r w:rsidR="00A27220">
        <w:rPr>
          <w:rFonts w:eastAsiaTheme="minorHAnsi" w:cstheme="minorHAnsi"/>
          <w:color w:val="auto"/>
          <w:szCs w:val="24"/>
          <w:lang w:eastAsia="en-US"/>
        </w:rPr>
        <w:t xml:space="preserve"> (8300 Tapolca, Nyárfa utca 3</w:t>
      </w:r>
      <w:r w:rsidR="009D31B0">
        <w:rPr>
          <w:rFonts w:eastAsiaTheme="minorHAnsi" w:cstheme="minorHAnsi"/>
          <w:color w:val="auto"/>
          <w:szCs w:val="24"/>
          <w:lang w:eastAsia="en-US"/>
        </w:rPr>
        <w:t xml:space="preserve">., </w:t>
      </w:r>
      <w:proofErr w:type="spellStart"/>
      <w:r w:rsidR="009D31B0">
        <w:rPr>
          <w:rFonts w:eastAsiaTheme="minorHAnsi" w:cstheme="minorHAnsi"/>
          <w:color w:val="auto"/>
          <w:szCs w:val="24"/>
          <w:lang w:eastAsia="en-US"/>
        </w:rPr>
        <w:t>Hrsz</w:t>
      </w:r>
      <w:proofErr w:type="spellEnd"/>
      <w:r w:rsidR="009D31B0">
        <w:rPr>
          <w:rFonts w:eastAsiaTheme="minorHAnsi" w:cstheme="minorHAnsi"/>
          <w:color w:val="auto"/>
          <w:szCs w:val="24"/>
          <w:lang w:eastAsia="en-US"/>
        </w:rPr>
        <w:t>: 1538/15</w:t>
      </w:r>
      <w:r w:rsidR="00A27220">
        <w:rPr>
          <w:rFonts w:eastAsiaTheme="minorHAnsi" w:cstheme="minorHAnsi"/>
          <w:color w:val="auto"/>
          <w:szCs w:val="24"/>
          <w:lang w:eastAsia="en-US"/>
        </w:rPr>
        <w:t>)</w:t>
      </w:r>
      <w:r w:rsidR="00B579D8">
        <w:rPr>
          <w:rFonts w:eastAsiaTheme="minorHAnsi" w:cstheme="minorHAnsi"/>
          <w:color w:val="auto"/>
          <w:szCs w:val="24"/>
          <w:lang w:eastAsia="en-US"/>
        </w:rPr>
        <w:t xml:space="preserve"> épületére</w:t>
      </w:r>
      <w:r w:rsidR="009D31B0">
        <w:rPr>
          <w:rFonts w:eastAsiaTheme="minorHAnsi" w:cstheme="minorHAnsi"/>
          <w:color w:val="auto"/>
          <w:szCs w:val="24"/>
          <w:lang w:eastAsia="en-US"/>
        </w:rPr>
        <w:t xml:space="preserve"> </w:t>
      </w:r>
      <w:r w:rsidR="00B579D8" w:rsidRPr="003F505C">
        <w:rPr>
          <w:color w:val="auto"/>
        </w:rPr>
        <w:t>76 db 260 W</w:t>
      </w:r>
      <w:r w:rsidR="009D31B0" w:rsidRPr="003F505C">
        <w:rPr>
          <w:color w:val="auto"/>
        </w:rPr>
        <w:t xml:space="preserve"> teljesítményű </w:t>
      </w:r>
      <w:proofErr w:type="spellStart"/>
      <w:r w:rsidR="009D31B0" w:rsidRPr="003F505C">
        <w:rPr>
          <w:color w:val="auto"/>
        </w:rPr>
        <w:t>polikristályos</w:t>
      </w:r>
      <w:proofErr w:type="spellEnd"/>
      <w:r w:rsidR="009D31B0" w:rsidRPr="003F505C">
        <w:rPr>
          <w:color w:val="auto"/>
        </w:rPr>
        <w:t xml:space="preserve"> napelem modul</w:t>
      </w:r>
      <w:r w:rsidR="00B579D8" w:rsidRPr="003F505C">
        <w:rPr>
          <w:color w:val="auto"/>
        </w:rPr>
        <w:t xml:space="preserve"> beépítését tervezzük, 1 db 20 </w:t>
      </w:r>
      <w:proofErr w:type="spellStart"/>
      <w:r w:rsidR="00B579D8" w:rsidRPr="003F505C">
        <w:rPr>
          <w:color w:val="auto"/>
        </w:rPr>
        <w:t>kVa</w:t>
      </w:r>
      <w:proofErr w:type="spellEnd"/>
      <w:r w:rsidR="00B579D8" w:rsidRPr="003F505C">
        <w:rPr>
          <w:color w:val="auto"/>
        </w:rPr>
        <w:t xml:space="preserve">-es </w:t>
      </w:r>
      <w:proofErr w:type="spellStart"/>
      <w:r w:rsidR="00B579D8" w:rsidRPr="003F505C">
        <w:rPr>
          <w:color w:val="auto"/>
        </w:rPr>
        <w:t>inverterrel</w:t>
      </w:r>
      <w:proofErr w:type="spellEnd"/>
      <w:r w:rsidR="00B579D8" w:rsidRPr="003F505C">
        <w:rPr>
          <w:color w:val="auto"/>
        </w:rPr>
        <w:t>,</w:t>
      </w:r>
      <w:r w:rsidR="009D31B0" w:rsidRPr="003F505C">
        <w:rPr>
          <w:color w:val="auto"/>
        </w:rPr>
        <w:t xml:space="preserve"> az Orvosi Ügyelet (8300 Tapolca, Ady Endre út 1-3., </w:t>
      </w:r>
      <w:proofErr w:type="spellStart"/>
      <w:r w:rsidR="009D31B0" w:rsidRPr="003F505C">
        <w:rPr>
          <w:color w:val="auto"/>
        </w:rPr>
        <w:t>Hrsz</w:t>
      </w:r>
      <w:proofErr w:type="spellEnd"/>
      <w:r w:rsidR="009D31B0" w:rsidRPr="003F505C">
        <w:rPr>
          <w:color w:val="auto"/>
        </w:rPr>
        <w:t>: 29</w:t>
      </w:r>
      <w:r w:rsidR="00B579D8" w:rsidRPr="003F505C">
        <w:rPr>
          <w:color w:val="auto"/>
        </w:rPr>
        <w:t>299/3/</w:t>
      </w:r>
      <w:proofErr w:type="gramStart"/>
      <w:r w:rsidR="00B579D8" w:rsidRPr="003F505C">
        <w:rPr>
          <w:color w:val="auto"/>
        </w:rPr>
        <w:t>A</w:t>
      </w:r>
      <w:proofErr w:type="gramEnd"/>
      <w:r w:rsidR="00B579D8" w:rsidRPr="003F505C">
        <w:rPr>
          <w:color w:val="auto"/>
        </w:rPr>
        <w:t xml:space="preserve">) épületének tetőszerkezetére </w:t>
      </w:r>
      <w:r w:rsidR="00C1562F">
        <w:rPr>
          <w:color w:val="auto"/>
        </w:rPr>
        <w:t xml:space="preserve">pedig </w:t>
      </w:r>
      <w:r w:rsidR="00B579D8" w:rsidRPr="003F505C">
        <w:rPr>
          <w:color w:val="auto"/>
        </w:rPr>
        <w:t>22 db 26</w:t>
      </w:r>
      <w:r w:rsidR="009D31B0" w:rsidRPr="003F505C">
        <w:rPr>
          <w:color w:val="auto"/>
        </w:rPr>
        <w:t xml:space="preserve">0 W teljesítményű </w:t>
      </w:r>
      <w:proofErr w:type="spellStart"/>
      <w:r w:rsidR="009D31B0" w:rsidRPr="003F505C">
        <w:rPr>
          <w:color w:val="auto"/>
        </w:rPr>
        <w:t>polikristályos</w:t>
      </w:r>
      <w:proofErr w:type="spellEnd"/>
      <w:r w:rsidR="009D31B0" w:rsidRPr="003F505C">
        <w:rPr>
          <w:color w:val="auto"/>
        </w:rPr>
        <w:t xml:space="preserve"> napelem modul</w:t>
      </w:r>
      <w:r w:rsidR="00B579D8" w:rsidRPr="003F505C">
        <w:rPr>
          <w:color w:val="auto"/>
        </w:rPr>
        <w:t xml:space="preserve"> kerülne elhelyezésre 1 db 6 </w:t>
      </w:r>
      <w:proofErr w:type="spellStart"/>
      <w:r w:rsidR="00B579D8" w:rsidRPr="003F505C">
        <w:rPr>
          <w:color w:val="auto"/>
        </w:rPr>
        <w:t>kVa</w:t>
      </w:r>
      <w:proofErr w:type="spellEnd"/>
      <w:r w:rsidR="00B579D8" w:rsidRPr="003F505C">
        <w:rPr>
          <w:color w:val="auto"/>
        </w:rPr>
        <w:t xml:space="preserve">-es </w:t>
      </w:r>
      <w:proofErr w:type="spellStart"/>
      <w:r w:rsidR="00B579D8" w:rsidRPr="003F505C">
        <w:rPr>
          <w:color w:val="auto"/>
        </w:rPr>
        <w:t>inverterrel</w:t>
      </w:r>
      <w:proofErr w:type="spellEnd"/>
      <w:r w:rsidR="00B579D8" w:rsidRPr="003F505C">
        <w:rPr>
          <w:color w:val="auto"/>
        </w:rPr>
        <w:t>.</w:t>
      </w:r>
    </w:p>
    <w:p w:rsidR="00B579D8" w:rsidRDefault="00B579D8" w:rsidP="00B579D8">
      <w:pPr>
        <w:spacing w:after="60"/>
        <w:ind w:left="0" w:firstLine="0"/>
        <w:rPr>
          <w:rFonts w:eastAsiaTheme="minorHAnsi" w:cstheme="minorHAnsi"/>
          <w:color w:val="auto"/>
          <w:szCs w:val="24"/>
          <w:lang w:eastAsia="en-US"/>
        </w:rPr>
      </w:pPr>
    </w:p>
    <w:p w:rsidR="00D87A8A" w:rsidRPr="003F505C" w:rsidRDefault="00D87A8A" w:rsidP="003F505C">
      <w:pPr>
        <w:spacing w:after="60"/>
        <w:ind w:left="0" w:firstLine="0"/>
        <w:rPr>
          <w:rFonts w:eastAsiaTheme="minorHAnsi" w:cstheme="minorHAnsi"/>
          <w:color w:val="auto"/>
          <w:szCs w:val="24"/>
          <w:highlight w:val="yellow"/>
          <w:lang w:eastAsia="en-US"/>
        </w:rPr>
      </w:pPr>
      <w:r w:rsidRPr="002F18F5">
        <w:rPr>
          <w:rFonts w:eastAsiaTheme="minorHAnsi" w:cstheme="minorHAnsi"/>
          <w:color w:val="auto"/>
          <w:szCs w:val="24"/>
          <w:lang w:eastAsia="en-US"/>
        </w:rPr>
        <w:t xml:space="preserve">A fejlesztés </w:t>
      </w:r>
      <w:r w:rsidR="00BE2C68">
        <w:rPr>
          <w:rFonts w:eastAsiaTheme="minorHAnsi" w:cstheme="minorHAnsi"/>
          <w:color w:val="auto"/>
          <w:szCs w:val="24"/>
          <w:lang w:eastAsia="en-US"/>
        </w:rPr>
        <w:t xml:space="preserve">elsődleges </w:t>
      </w:r>
      <w:r w:rsidRPr="002F18F5">
        <w:rPr>
          <w:rFonts w:eastAsiaTheme="minorHAnsi" w:cstheme="minorHAnsi"/>
          <w:color w:val="auto"/>
          <w:szCs w:val="24"/>
          <w:lang w:eastAsia="en-US"/>
        </w:rPr>
        <w:t xml:space="preserve">célja </w:t>
      </w:r>
      <w:r w:rsidR="00C1562F">
        <w:rPr>
          <w:rFonts w:eastAsiaTheme="minorHAnsi" w:cstheme="minorHAnsi"/>
          <w:color w:val="auto"/>
          <w:szCs w:val="24"/>
          <w:lang w:eastAsia="en-US"/>
        </w:rPr>
        <w:t xml:space="preserve">az </w:t>
      </w:r>
      <w:r w:rsidR="003F505C">
        <w:rPr>
          <w:rFonts w:eastAsiaTheme="minorHAnsi" w:cstheme="minorHAnsi"/>
          <w:color w:val="auto"/>
          <w:szCs w:val="24"/>
          <w:lang w:eastAsia="en-US"/>
        </w:rPr>
        <w:t>épületek üzemeltetési</w:t>
      </w:r>
      <w:r w:rsidRPr="002F18F5">
        <w:rPr>
          <w:rFonts w:eastAsiaTheme="minorHAnsi" w:cstheme="minorHAnsi"/>
          <w:color w:val="auto"/>
          <w:szCs w:val="24"/>
          <w:lang w:eastAsia="en-US"/>
        </w:rPr>
        <w:t xml:space="preserve"> költség</w:t>
      </w:r>
      <w:r w:rsidR="003F505C">
        <w:rPr>
          <w:rFonts w:eastAsiaTheme="minorHAnsi" w:cstheme="minorHAnsi"/>
          <w:color w:val="auto"/>
          <w:szCs w:val="24"/>
          <w:lang w:eastAsia="en-US"/>
        </w:rPr>
        <w:t xml:space="preserve">ének </w:t>
      </w:r>
      <w:r w:rsidRPr="002F18F5">
        <w:rPr>
          <w:rFonts w:eastAsiaTheme="minorHAnsi" w:cstheme="minorHAnsi"/>
          <w:color w:val="auto"/>
          <w:szCs w:val="24"/>
          <w:lang w:eastAsia="en-US"/>
        </w:rPr>
        <w:t>csökkentése, ezáltal pedig megtakarít</w:t>
      </w:r>
      <w:r w:rsidR="00D57A4D">
        <w:rPr>
          <w:rFonts w:eastAsiaTheme="minorHAnsi" w:cstheme="minorHAnsi"/>
          <w:color w:val="auto"/>
          <w:szCs w:val="24"/>
          <w:lang w:eastAsia="en-US"/>
        </w:rPr>
        <w:t>ás elérése az intézmény</w:t>
      </w:r>
      <w:r w:rsidR="00AE69EE">
        <w:rPr>
          <w:rFonts w:eastAsiaTheme="minorHAnsi" w:cstheme="minorHAnsi"/>
          <w:color w:val="auto"/>
          <w:szCs w:val="24"/>
          <w:lang w:eastAsia="en-US"/>
        </w:rPr>
        <w:t>ek</w:t>
      </w:r>
      <w:r w:rsidR="00D57A4D">
        <w:rPr>
          <w:rFonts w:eastAsiaTheme="minorHAnsi" w:cstheme="minorHAnsi"/>
          <w:color w:val="auto"/>
          <w:szCs w:val="24"/>
          <w:lang w:eastAsia="en-US"/>
        </w:rPr>
        <w:t xml:space="preserve"> számára.</w:t>
      </w:r>
      <w:r w:rsidRPr="002F18F5">
        <w:rPr>
          <w:rFonts w:eastAsiaTheme="minorHAnsi" w:cstheme="minorHAnsi"/>
          <w:color w:val="auto"/>
          <w:szCs w:val="24"/>
          <w:lang w:eastAsia="en-US"/>
        </w:rPr>
        <w:t xml:space="preserve"> Átfogó céljaink között szerepel a megújuló energia hasznosítása, az energia</w:t>
      </w:r>
      <w:r w:rsidR="00BE2C68">
        <w:rPr>
          <w:rFonts w:eastAsiaTheme="minorHAnsi" w:cstheme="minorHAnsi"/>
          <w:color w:val="auto"/>
          <w:szCs w:val="24"/>
          <w:lang w:eastAsia="en-US"/>
        </w:rPr>
        <w:t>hatékonyság javulásának elérése és</w:t>
      </w:r>
      <w:r w:rsidRPr="002F18F5">
        <w:rPr>
          <w:rFonts w:eastAsiaTheme="minorHAnsi" w:cstheme="minorHAnsi"/>
          <w:color w:val="auto"/>
          <w:szCs w:val="24"/>
          <w:lang w:eastAsia="en-US"/>
        </w:rPr>
        <w:t xml:space="preserve"> energiatakarékos épület</w:t>
      </w:r>
      <w:r w:rsidR="00AE69EE">
        <w:rPr>
          <w:rFonts w:eastAsiaTheme="minorHAnsi" w:cstheme="minorHAnsi"/>
          <w:color w:val="auto"/>
          <w:szCs w:val="24"/>
          <w:lang w:eastAsia="en-US"/>
        </w:rPr>
        <w:t>ek</w:t>
      </w:r>
      <w:r w:rsidRPr="002F18F5">
        <w:rPr>
          <w:rFonts w:eastAsiaTheme="minorHAnsi" w:cstheme="minorHAnsi"/>
          <w:color w:val="auto"/>
          <w:szCs w:val="24"/>
          <w:lang w:eastAsia="en-US"/>
        </w:rPr>
        <w:t xml:space="preserve"> kialakítása.</w:t>
      </w:r>
      <w:r w:rsidR="007B0E14">
        <w:rPr>
          <w:rFonts w:eastAsiaTheme="minorHAnsi" w:cstheme="minorHAnsi"/>
          <w:color w:val="auto"/>
          <w:szCs w:val="24"/>
          <w:lang w:eastAsia="en-US"/>
        </w:rPr>
        <w:t xml:space="preserve"> </w:t>
      </w:r>
      <w:r w:rsidR="00BE2C68" w:rsidRPr="00BE2C68">
        <w:rPr>
          <w:rFonts w:eastAsiaTheme="minorHAnsi" w:cstheme="minorHAnsi"/>
          <w:color w:val="auto"/>
          <w:szCs w:val="24"/>
          <w:lang w:eastAsia="en-US"/>
        </w:rPr>
        <w:t xml:space="preserve">A </w:t>
      </w:r>
      <w:r w:rsidRPr="00BE2C68">
        <w:rPr>
          <w:rFonts w:eastAsiaTheme="minorHAnsi" w:cstheme="minorHAnsi"/>
          <w:color w:val="auto"/>
          <w:szCs w:val="24"/>
          <w:lang w:eastAsia="en-US"/>
        </w:rPr>
        <w:t xml:space="preserve">fejlesztés megvalósításával </w:t>
      </w:r>
      <w:r w:rsidR="00BE2C68" w:rsidRPr="00BE2C68">
        <w:rPr>
          <w:rFonts w:eastAsiaTheme="minorHAnsi" w:cstheme="minorHAnsi"/>
          <w:color w:val="auto"/>
          <w:szCs w:val="24"/>
          <w:lang w:eastAsia="en-US"/>
        </w:rPr>
        <w:t xml:space="preserve">jelentős </w:t>
      </w:r>
      <w:r w:rsidRPr="00BE2C68">
        <w:rPr>
          <w:rFonts w:eastAsiaTheme="minorHAnsi" w:cstheme="minorHAnsi"/>
          <w:color w:val="auto"/>
          <w:szCs w:val="24"/>
          <w:lang w:eastAsia="en-US"/>
        </w:rPr>
        <w:t>költségmegtakarítás érhető el</w:t>
      </w:r>
      <w:r w:rsidR="00BE2C68" w:rsidRPr="00BE2C68">
        <w:rPr>
          <w:rFonts w:eastAsiaTheme="minorHAnsi" w:cstheme="minorHAnsi"/>
          <w:color w:val="auto"/>
          <w:szCs w:val="24"/>
          <w:lang w:eastAsia="en-US"/>
        </w:rPr>
        <w:t>, de</w:t>
      </w:r>
      <w:r w:rsidRPr="00BE2C68">
        <w:rPr>
          <w:rFonts w:eastAsiaTheme="minorHAnsi" w:cstheme="minorHAnsi"/>
          <w:color w:val="auto"/>
          <w:szCs w:val="24"/>
          <w:lang w:eastAsia="en-US"/>
        </w:rPr>
        <w:t xml:space="preserve"> a projekt nem</w:t>
      </w:r>
      <w:r w:rsidR="00BE2C68">
        <w:rPr>
          <w:rFonts w:eastAsiaTheme="minorHAnsi" w:cstheme="minorHAnsi"/>
          <w:color w:val="auto"/>
          <w:szCs w:val="24"/>
          <w:lang w:eastAsia="en-US"/>
        </w:rPr>
        <w:t xml:space="preserve"> válik </w:t>
      </w:r>
      <w:r w:rsidRPr="00BE2C68">
        <w:rPr>
          <w:rFonts w:eastAsiaTheme="minorHAnsi" w:cstheme="minorHAnsi"/>
          <w:color w:val="auto"/>
          <w:szCs w:val="24"/>
          <w:lang w:eastAsia="en-US"/>
        </w:rPr>
        <w:t>jövedelemtermelő</w:t>
      </w:r>
      <w:r w:rsidR="00BE2C68">
        <w:rPr>
          <w:rFonts w:eastAsiaTheme="minorHAnsi" w:cstheme="minorHAnsi"/>
          <w:color w:val="auto"/>
          <w:szCs w:val="24"/>
          <w:lang w:eastAsia="en-US"/>
        </w:rPr>
        <w:t>vé</w:t>
      </w:r>
      <w:r w:rsidR="007B0E14">
        <w:rPr>
          <w:rFonts w:eastAsiaTheme="minorHAnsi" w:cstheme="minorHAnsi"/>
          <w:color w:val="auto"/>
          <w:szCs w:val="24"/>
          <w:lang w:eastAsia="en-US"/>
        </w:rPr>
        <w:t xml:space="preserve">. </w:t>
      </w:r>
      <w:r w:rsidRPr="002F18F5">
        <w:rPr>
          <w:rFonts w:eastAsiaTheme="minorHAnsi" w:cstheme="minorHAnsi"/>
          <w:color w:val="auto"/>
          <w:szCs w:val="24"/>
          <w:lang w:eastAsia="en-US"/>
        </w:rPr>
        <w:t>A projekt megvalósít</w:t>
      </w:r>
      <w:r w:rsidR="003F505C">
        <w:rPr>
          <w:rFonts w:eastAsiaTheme="minorHAnsi" w:cstheme="minorHAnsi"/>
          <w:color w:val="auto"/>
          <w:szCs w:val="24"/>
          <w:lang w:eastAsia="en-US"/>
        </w:rPr>
        <w:t xml:space="preserve">ásával </w:t>
      </w:r>
      <w:r w:rsidR="002F18F5">
        <w:rPr>
          <w:rFonts w:eastAsiaTheme="minorHAnsi" w:cstheme="minorHAnsi"/>
          <w:color w:val="auto"/>
          <w:szCs w:val="24"/>
          <w:lang w:eastAsia="en-US"/>
        </w:rPr>
        <w:t>hozzájárul</w:t>
      </w:r>
      <w:r w:rsidR="003F505C">
        <w:rPr>
          <w:rFonts w:eastAsiaTheme="minorHAnsi" w:cstheme="minorHAnsi"/>
          <w:color w:val="auto"/>
          <w:szCs w:val="24"/>
          <w:lang w:eastAsia="en-US"/>
        </w:rPr>
        <w:t>unk</w:t>
      </w:r>
      <w:r w:rsidRPr="002F18F5">
        <w:rPr>
          <w:rFonts w:eastAsiaTheme="minorHAnsi" w:cstheme="minorHAnsi"/>
          <w:color w:val="auto"/>
          <w:szCs w:val="24"/>
          <w:lang w:eastAsia="en-US"/>
        </w:rPr>
        <w:t xml:space="preserve"> az üvegháztartású gázok kibocsátás</w:t>
      </w:r>
      <w:r w:rsidR="007B0E14">
        <w:rPr>
          <w:rFonts w:eastAsiaTheme="minorHAnsi" w:cstheme="minorHAnsi"/>
          <w:color w:val="auto"/>
          <w:szCs w:val="24"/>
          <w:lang w:eastAsia="en-US"/>
        </w:rPr>
        <w:t xml:space="preserve">ának csökkentéséhez, továbbá </w:t>
      </w:r>
      <w:r w:rsidR="002F18F5" w:rsidRPr="002F18F5">
        <w:rPr>
          <w:rFonts w:eastAsiaTheme="minorHAnsi" w:cstheme="minorHAnsi"/>
          <w:color w:val="auto"/>
          <w:szCs w:val="24"/>
          <w:lang w:eastAsia="en-US"/>
        </w:rPr>
        <w:t>a</w:t>
      </w:r>
      <w:r w:rsidR="00C1562F">
        <w:rPr>
          <w:rFonts w:eastAsiaTheme="minorHAnsi" w:cstheme="minorHAnsi"/>
          <w:color w:val="auto"/>
          <w:szCs w:val="24"/>
          <w:lang w:eastAsia="en-US"/>
        </w:rPr>
        <w:t xml:space="preserve"> megújuló </w:t>
      </w:r>
      <w:r w:rsidRPr="002F18F5">
        <w:rPr>
          <w:rFonts w:eastAsiaTheme="minorHAnsi" w:cstheme="minorHAnsi"/>
          <w:color w:val="auto"/>
          <w:szCs w:val="24"/>
          <w:lang w:eastAsia="en-US"/>
        </w:rPr>
        <w:t xml:space="preserve">energiaforrások </w:t>
      </w:r>
      <w:r w:rsidR="002F18F5" w:rsidRPr="002F18F5">
        <w:rPr>
          <w:rFonts w:eastAsiaTheme="minorHAnsi" w:cstheme="minorHAnsi"/>
          <w:color w:val="auto"/>
          <w:szCs w:val="24"/>
          <w:lang w:eastAsia="en-US"/>
        </w:rPr>
        <w:t>fokozottabb használatához</w:t>
      </w:r>
      <w:r w:rsidR="00BE2C68">
        <w:rPr>
          <w:rFonts w:eastAsiaTheme="minorHAnsi" w:cstheme="minorHAnsi"/>
          <w:color w:val="auto"/>
          <w:szCs w:val="24"/>
          <w:lang w:eastAsia="en-US"/>
        </w:rPr>
        <w:t>,</w:t>
      </w:r>
      <w:r w:rsidR="002F18F5" w:rsidRPr="002F18F5">
        <w:rPr>
          <w:rFonts w:eastAsiaTheme="minorHAnsi" w:cstheme="minorHAnsi"/>
          <w:color w:val="auto"/>
          <w:szCs w:val="24"/>
          <w:lang w:eastAsia="en-US"/>
        </w:rPr>
        <w:t xml:space="preserve"> ezáltal</w:t>
      </w:r>
      <w:r w:rsidR="00BE2C68">
        <w:rPr>
          <w:rFonts w:eastAsiaTheme="minorHAnsi" w:cstheme="minorHAnsi"/>
          <w:color w:val="auto"/>
          <w:szCs w:val="24"/>
          <w:lang w:eastAsia="en-US"/>
        </w:rPr>
        <w:t xml:space="preserve"> a projekt illeszkedik </w:t>
      </w:r>
      <w:r w:rsidRPr="002F18F5">
        <w:rPr>
          <w:rFonts w:eastAsiaTheme="minorHAnsi" w:cstheme="minorHAnsi"/>
          <w:color w:val="auto"/>
          <w:szCs w:val="24"/>
          <w:lang w:eastAsia="en-US"/>
        </w:rPr>
        <w:t>a Terület- és Településfejlesztési fejlesztési Operatív Program céljaihoz.</w:t>
      </w:r>
    </w:p>
    <w:p w:rsidR="001F1630" w:rsidRDefault="001F1630" w:rsidP="002C4510">
      <w:pPr>
        <w:rPr>
          <w:rFonts w:eastAsiaTheme="minorHAnsi" w:cstheme="minorHAnsi"/>
          <w:color w:val="auto"/>
          <w:szCs w:val="24"/>
          <w:lang w:eastAsia="en-US"/>
        </w:rPr>
      </w:pPr>
    </w:p>
    <w:p w:rsidR="00392CC7" w:rsidRPr="00392CC7" w:rsidRDefault="00392CC7" w:rsidP="007B0E14">
      <w:pPr>
        <w:ind w:left="-5" w:right="-7"/>
      </w:pPr>
      <w:r w:rsidRPr="00C1562F">
        <w:t>A projekt megvalósítása el</w:t>
      </w:r>
      <w:bookmarkStart w:id="0" w:name="_GoBack"/>
      <w:bookmarkEnd w:id="0"/>
      <w:r w:rsidRPr="00C1562F">
        <w:t xml:space="preserve">őreláthatóan </w:t>
      </w:r>
      <w:r w:rsidR="00D87A8A" w:rsidRPr="00C1562F">
        <w:t>12</w:t>
      </w:r>
      <w:r w:rsidRPr="00C1562F">
        <w:t xml:space="preserve"> hónapot vesz igénybe. A </w:t>
      </w:r>
      <w:r w:rsidR="00F3402F" w:rsidRPr="00C1562F">
        <w:t xml:space="preserve">projekt tervezett kezdési időpontja: </w:t>
      </w:r>
      <w:r w:rsidR="00D87A8A" w:rsidRPr="00C1562F">
        <w:rPr>
          <w:szCs w:val="20"/>
        </w:rPr>
        <w:t>2017. december</w:t>
      </w:r>
      <w:r w:rsidR="002F18F5" w:rsidRPr="00C1562F">
        <w:rPr>
          <w:szCs w:val="20"/>
        </w:rPr>
        <w:t xml:space="preserve"> 15</w:t>
      </w:r>
      <w:r w:rsidR="00D87A8A" w:rsidRPr="00C1562F">
        <w:rPr>
          <w:szCs w:val="20"/>
        </w:rPr>
        <w:t xml:space="preserve">. </w:t>
      </w:r>
      <w:r w:rsidR="00173D5A" w:rsidRPr="00C1562F">
        <w:t xml:space="preserve">A projekt tervezett befejezési időpontja: </w:t>
      </w:r>
      <w:r w:rsidR="00D87A8A" w:rsidRPr="00C1562F">
        <w:rPr>
          <w:szCs w:val="20"/>
        </w:rPr>
        <w:t>2018. december 14.</w:t>
      </w:r>
    </w:p>
    <w:p w:rsidR="00392CC7" w:rsidRPr="00AF440D" w:rsidRDefault="00392CC7" w:rsidP="007B0E14">
      <w:pPr>
        <w:spacing w:after="41" w:line="259" w:lineRule="auto"/>
        <w:ind w:left="0" w:right="0" w:firstLine="0"/>
        <w:rPr>
          <w:highlight w:val="yellow"/>
        </w:rPr>
      </w:pPr>
    </w:p>
    <w:p w:rsidR="00F3402F" w:rsidRPr="002F18F5" w:rsidRDefault="00F3402F" w:rsidP="007B0E14">
      <w:pPr>
        <w:spacing w:after="18" w:line="259" w:lineRule="auto"/>
        <w:ind w:left="0" w:right="0" w:firstLine="0"/>
      </w:pPr>
      <w:r w:rsidRPr="0011795B">
        <w:t xml:space="preserve">A projekt a Széchenyi 2020 </w:t>
      </w:r>
      <w:r>
        <w:t xml:space="preserve">Program keretében az </w:t>
      </w:r>
      <w:r w:rsidRPr="002F18F5">
        <w:t xml:space="preserve">Európai </w:t>
      </w:r>
      <w:r w:rsidR="002F18F5" w:rsidRPr="002F18F5">
        <w:t xml:space="preserve">Regionális Fejlesztési </w:t>
      </w:r>
      <w:r w:rsidRPr="002F18F5">
        <w:t>Alap és Magyarország költségvetése társfinanszírozásával valósul meg.</w:t>
      </w:r>
    </w:p>
    <w:sectPr w:rsidR="00F3402F" w:rsidRPr="002F18F5">
      <w:headerReference w:type="default" r:id="rId6"/>
      <w:pgSz w:w="11906" w:h="16838"/>
      <w:pgMar w:top="1440" w:right="1132" w:bottom="1440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1E3" w:rsidRDefault="00B851E3" w:rsidP="00B851E3">
      <w:pPr>
        <w:spacing w:after="0" w:line="240" w:lineRule="auto"/>
      </w:pPr>
      <w:r>
        <w:separator/>
      </w:r>
    </w:p>
  </w:endnote>
  <w:endnote w:type="continuationSeparator" w:id="0">
    <w:p w:rsidR="00B851E3" w:rsidRDefault="00B851E3" w:rsidP="00B8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1E3" w:rsidRDefault="00B851E3" w:rsidP="00B851E3">
      <w:pPr>
        <w:spacing w:after="0" w:line="240" w:lineRule="auto"/>
      </w:pPr>
      <w:r>
        <w:separator/>
      </w:r>
    </w:p>
  </w:footnote>
  <w:footnote w:type="continuationSeparator" w:id="0">
    <w:p w:rsidR="00B851E3" w:rsidRDefault="00B851E3" w:rsidP="00B85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1E3" w:rsidRDefault="00B851E3" w:rsidP="00B851E3">
    <w:pPr>
      <w:pStyle w:val="lfej"/>
      <w:jc w:val="right"/>
    </w:pPr>
    <w:r>
      <w:rPr>
        <w:noProof/>
      </w:rPr>
      <w:drawing>
        <wp:inline distT="0" distB="0" distL="0" distR="0" wp14:anchorId="7F38DE63">
          <wp:extent cx="1828061" cy="1263650"/>
          <wp:effectExtent l="0" t="0" r="127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3448" cy="12742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E41"/>
    <w:rsid w:val="000574B4"/>
    <w:rsid w:val="00173D5A"/>
    <w:rsid w:val="001F1630"/>
    <w:rsid w:val="00283AC3"/>
    <w:rsid w:val="002C4510"/>
    <w:rsid w:val="002F18F5"/>
    <w:rsid w:val="00392CC7"/>
    <w:rsid w:val="003F505C"/>
    <w:rsid w:val="00530F4B"/>
    <w:rsid w:val="0053400B"/>
    <w:rsid w:val="005473B3"/>
    <w:rsid w:val="0064296B"/>
    <w:rsid w:val="00685C9D"/>
    <w:rsid w:val="00725752"/>
    <w:rsid w:val="007B0E14"/>
    <w:rsid w:val="009D31B0"/>
    <w:rsid w:val="00A27220"/>
    <w:rsid w:val="00AE69EE"/>
    <w:rsid w:val="00AF440D"/>
    <w:rsid w:val="00B45589"/>
    <w:rsid w:val="00B579D8"/>
    <w:rsid w:val="00B851E3"/>
    <w:rsid w:val="00BD004B"/>
    <w:rsid w:val="00BE2C68"/>
    <w:rsid w:val="00C1562F"/>
    <w:rsid w:val="00CF052F"/>
    <w:rsid w:val="00D57A4D"/>
    <w:rsid w:val="00D87A8A"/>
    <w:rsid w:val="00E30E41"/>
    <w:rsid w:val="00E568D4"/>
    <w:rsid w:val="00E93D38"/>
    <w:rsid w:val="00F07891"/>
    <w:rsid w:val="00F3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293932"/>
  <w15:docId w15:val="{954652EF-7E88-4D07-B4E3-25E8116F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9" w:line="255" w:lineRule="auto"/>
      <w:ind w:left="10" w:right="8" w:hanging="10"/>
      <w:jc w:val="both"/>
    </w:pPr>
    <w:rPr>
      <w:rFonts w:ascii="Arial" w:eastAsia="Arial" w:hAnsi="Arial" w:cs="Arial"/>
      <w:color w:val="231F20"/>
      <w:sz w:val="2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0"/>
      <w:outlineLvl w:val="0"/>
    </w:pPr>
    <w:rPr>
      <w:rFonts w:ascii="Arial" w:eastAsia="Arial" w:hAnsi="Arial" w:cs="Arial"/>
      <w:b/>
      <w:color w:val="244BAE"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Arial" w:eastAsia="Arial" w:hAnsi="Arial" w:cs="Arial"/>
      <w:b/>
      <w:color w:val="244BAE"/>
      <w:sz w:val="32"/>
    </w:rPr>
  </w:style>
  <w:style w:type="paragraph" w:customStyle="1" w:styleId="Alcm1">
    <w:name w:val="Alcím1"/>
    <w:basedOn w:val="Norml"/>
    <w:qFormat/>
    <w:rsid w:val="00AF440D"/>
    <w:pPr>
      <w:tabs>
        <w:tab w:val="left" w:pos="5670"/>
        <w:tab w:val="center" w:pos="6804"/>
      </w:tabs>
      <w:spacing w:after="0" w:line="300" w:lineRule="auto"/>
      <w:ind w:left="0" w:right="0" w:firstLine="1134"/>
    </w:pPr>
    <w:rPr>
      <w:rFonts w:eastAsiaTheme="minorHAnsi" w:cstheme="minorHAnsi"/>
      <w:b/>
      <w:caps/>
      <w:color w:val="404040" w:themeColor="text1" w:themeTint="BF"/>
      <w:szCs w:val="24"/>
      <w:lang w:eastAsia="en-US"/>
    </w:rPr>
  </w:style>
  <w:style w:type="paragraph" w:customStyle="1" w:styleId="normal-header">
    <w:name w:val="normal - header"/>
    <w:basedOn w:val="Norml"/>
    <w:qFormat/>
    <w:rsid w:val="00AF440D"/>
    <w:pPr>
      <w:tabs>
        <w:tab w:val="left" w:pos="5670"/>
        <w:tab w:val="center" w:pos="6804"/>
      </w:tabs>
      <w:spacing w:after="0" w:line="300" w:lineRule="auto"/>
      <w:ind w:left="0" w:right="0" w:firstLine="1134"/>
    </w:pPr>
    <w:rPr>
      <w:rFonts w:eastAsiaTheme="minorHAnsi" w:cstheme="minorHAnsi"/>
      <w:color w:val="404040" w:themeColor="text1" w:themeTint="BF"/>
      <w:szCs w:val="24"/>
      <w:lang w:eastAsia="en-US"/>
    </w:rPr>
  </w:style>
  <w:style w:type="paragraph" w:customStyle="1" w:styleId="header-lead">
    <w:name w:val="header - lead"/>
    <w:basedOn w:val="Alcm1"/>
    <w:qFormat/>
    <w:rsid w:val="00283AC3"/>
    <w:pPr>
      <w:ind w:left="1134" w:firstLine="0"/>
    </w:pPr>
    <w:rPr>
      <w:caps w:val="0"/>
    </w:rPr>
  </w:style>
  <w:style w:type="paragraph" w:styleId="lfej">
    <w:name w:val="header"/>
    <w:basedOn w:val="Norml"/>
    <w:link w:val="lfejChar"/>
    <w:uiPriority w:val="99"/>
    <w:unhideWhenUsed/>
    <w:rsid w:val="00B85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51E3"/>
    <w:rPr>
      <w:rFonts w:ascii="Arial" w:eastAsia="Arial" w:hAnsi="Arial" w:cs="Arial"/>
      <w:color w:val="231F20"/>
      <w:sz w:val="20"/>
    </w:rPr>
  </w:style>
  <w:style w:type="paragraph" w:styleId="llb">
    <w:name w:val="footer"/>
    <w:basedOn w:val="Norml"/>
    <w:link w:val="llbChar"/>
    <w:uiPriority w:val="99"/>
    <w:unhideWhenUsed/>
    <w:rsid w:val="00B85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851E3"/>
    <w:rPr>
      <w:rFonts w:ascii="Arial" w:eastAsia="Arial" w:hAnsi="Arial" w:cs="Arial"/>
      <w:color w:val="231F20"/>
      <w:sz w:val="20"/>
    </w:rPr>
  </w:style>
  <w:style w:type="paragraph" w:styleId="Jegyzetszveg">
    <w:name w:val="annotation text"/>
    <w:basedOn w:val="Norml"/>
    <w:link w:val="JegyzetszvegChar"/>
    <w:semiHidden/>
    <w:rsid w:val="0064296B"/>
    <w:pPr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64296B"/>
    <w:rPr>
      <w:rFonts w:ascii="Times New Roman" w:eastAsia="Times New Roman" w:hAnsi="Times New Roman" w:cs="Times New Roman"/>
      <w:sz w:val="20"/>
      <w:szCs w:val="20"/>
    </w:rPr>
  </w:style>
  <w:style w:type="paragraph" w:styleId="Lbjegyzetszveg">
    <w:name w:val="footnote text"/>
    <w:basedOn w:val="Norml"/>
    <w:link w:val="LbjegyzetszvegChar"/>
    <w:rsid w:val="0064296B"/>
    <w:pPr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64296B"/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"/>
    <w:rsid w:val="00D87A8A"/>
    <w:pPr>
      <w:spacing w:after="160" w:line="240" w:lineRule="exact"/>
      <w:ind w:left="0" w:right="0" w:firstLine="0"/>
      <w:jc w:val="left"/>
    </w:pPr>
    <w:rPr>
      <w:rFonts w:ascii="Verdana" w:eastAsia="Times New Roman" w:hAnsi="Verdana" w:cs="Times New Roman"/>
      <w:color w:val="auto"/>
      <w:szCs w:val="20"/>
      <w:lang w:val="en-US" w:eastAsia="en-US"/>
    </w:rPr>
  </w:style>
  <w:style w:type="paragraph" w:customStyle="1" w:styleId="CharCharCharCharCharCharCharCharCharChar0">
    <w:name w:val=" Char Char Char Char Char Char Char Char Char Char"/>
    <w:basedOn w:val="Norml"/>
    <w:rsid w:val="003F505C"/>
    <w:pPr>
      <w:spacing w:after="160" w:line="240" w:lineRule="exact"/>
      <w:ind w:left="0" w:right="0" w:firstLine="0"/>
      <w:jc w:val="left"/>
    </w:pPr>
    <w:rPr>
      <w:rFonts w:ascii="Verdana" w:eastAsia="Times New Roman" w:hAnsi="Verdana" w:cs="Times New Roman"/>
      <w:color w:val="auto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1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309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</dc:creator>
  <cp:keywords/>
  <cp:lastModifiedBy>Krastenics Andrea</cp:lastModifiedBy>
  <cp:revision>17</cp:revision>
  <dcterms:created xsi:type="dcterms:W3CDTF">2018-04-19T13:11:00Z</dcterms:created>
  <dcterms:modified xsi:type="dcterms:W3CDTF">2018-05-15T19:10:00Z</dcterms:modified>
</cp:coreProperties>
</file>